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Electricity Requirement Estimation for a Cold Storage in India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The electricity requirements for a cold storage facility are primarily determined by factors such as the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capacity of the facility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the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temperature range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the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size of refrigeration equipment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and the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insulation quality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. Cold storage facilities consume a significant amount of electricity, as refrigeration systems are typically the largest consumers of energy in such setups.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Below, we'll walk through an estimation process for electricity requirements for a cold storage warehouse in India, along with an example and reference points.</w: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Key Factors Affecting Electricity Consumption in Cold Storage:</w:t>
      </w:r>
    </w:p>
    <w:p w:rsidR="00CA66C4" w:rsidRPr="00CA66C4" w:rsidRDefault="00CA66C4" w:rsidP="00CA66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Size of the Cold Storage (Storage Volume)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The total storage capacity (in cubic meters or tons) influences the refrigeration load.</w:t>
      </w:r>
    </w:p>
    <w:p w:rsidR="00CA66C4" w:rsidRPr="00CA66C4" w:rsidRDefault="00CA66C4" w:rsidP="00CA66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Temperature </w:t>
      </w:r>
      <w:proofErr w:type="spellStart"/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Setpoint</w:t>
      </w:r>
      <w:proofErr w:type="spell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Cold storage can be designed for different temperature ranges: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frozen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chilled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or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ambient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. The more extreme the temperature requirement (e.g., deep freezing at -18°C), the higher the energy consumption.</w:t>
      </w:r>
    </w:p>
    <w:p w:rsidR="00CA66C4" w:rsidRPr="00CA66C4" w:rsidRDefault="00CA66C4" w:rsidP="00CA66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Refrigeration System Efficiency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The type of refrigeration system (</w:t>
      </w:r>
      <w:proofErr w:type="spellStart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vapor</w:t>
      </w:r>
      <w:proofErr w:type="spell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compression, ammonia-based, etc.), as well as its efficiency, affects the overall electricity consumption.</w:t>
      </w:r>
    </w:p>
    <w:p w:rsidR="00CA66C4" w:rsidRPr="00CA66C4" w:rsidRDefault="00CA66C4" w:rsidP="00CA66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Insulation Quality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Better insulation means less energy is required to maintain the desired temperature. Poor insulation leads to higher losses, and more power is needed.</w:t>
      </w:r>
    </w:p>
    <w:p w:rsidR="00CA66C4" w:rsidRPr="00CA66C4" w:rsidRDefault="00CA66C4" w:rsidP="00CA66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Operational Hours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The number of hours the refrigeration system operates daily directly impacts electricity consumption. Continuous operation will consume more power.</w:t>
      </w:r>
    </w:p>
    <w:p w:rsidR="00CA66C4" w:rsidRPr="00CA66C4" w:rsidRDefault="00CA66C4" w:rsidP="00CA66C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Location of the Facility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In India, the region and climate will also affect electricity usage. Hotter regions (e.g., Rajasthan or Gujarat) may need more cooling power compared to cooler regions (e.g., northern hill states).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pict>
          <v:rect id="_x0000_i1025" style="width:0;height:1.5pt" o:hralign="center" o:hrstd="t" o:hr="t" fillcolor="#a0a0a0" stroked="f"/>
        </w:pic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General Estimation Formula: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A basic formula to estimate the energy consumption for a cold storage facility can be expressed as: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Energy Consumption (kWh</w:t>
      </w:r>
      <w:proofErr w:type="gramStart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)=</w:t>
      </w:r>
      <w:proofErr w:type="gram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Refrigeration Load (kW)×Operating Hours (h/day)\text{Energy Consumption (kWh)} = \text{Refrigeration Load (kW)} \times \text{Operating Hours (h/day)}Energy Consumption (kWh)=Refrigeration Load (kW)×Operating Hours (h/day)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Where:</w:t>
      </w:r>
    </w:p>
    <w:p w:rsidR="00CA66C4" w:rsidRPr="00CA66C4" w:rsidRDefault="00CA66C4" w:rsidP="00CA66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Refrigeration Load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depends on the type and temperature requirements of the cold storage.</w:t>
      </w:r>
    </w:p>
    <w:p w:rsidR="00CA66C4" w:rsidRPr="00CA66C4" w:rsidRDefault="00CA66C4" w:rsidP="00CA66C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Operating Hours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refers to the time per day that the cooling system runs.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pict>
          <v:rect id="_x0000_i1026" style="width:0;height:1.5pt" o:hralign="center" o:hrstd="t" o:hr="t" fillcolor="#a0a0a0" stroked="f"/>
        </w:pic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Example:</w: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Cold Storage Facility Details:</w:t>
      </w:r>
    </w:p>
    <w:p w:rsidR="00CA66C4" w:rsidRPr="00CA66C4" w:rsidRDefault="00CA66C4" w:rsidP="00CA66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Size of Cold Storage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5000 cubic meters (m³)</w:t>
      </w:r>
    </w:p>
    <w:p w:rsidR="00CA66C4" w:rsidRPr="00CA66C4" w:rsidRDefault="00CA66C4" w:rsidP="00CA66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 xml:space="preserve">Temperature </w:t>
      </w:r>
      <w:proofErr w:type="spellStart"/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Setpoint</w:t>
      </w:r>
      <w:proofErr w:type="spell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Frozen storage at -18°C</w:t>
      </w:r>
    </w:p>
    <w:p w:rsidR="00CA66C4" w:rsidRPr="00CA66C4" w:rsidRDefault="00CA66C4" w:rsidP="00CA66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Refrigeration System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Ammonia-based system</w:t>
      </w:r>
    </w:p>
    <w:p w:rsidR="00CA66C4" w:rsidRPr="00CA66C4" w:rsidRDefault="00CA66C4" w:rsidP="00CA66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Insulation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High-quality thermal insulation</w:t>
      </w:r>
    </w:p>
    <w:p w:rsidR="00CA66C4" w:rsidRPr="00CA66C4" w:rsidRDefault="00CA66C4" w:rsidP="00CA66C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Operational Hours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24 hours/day (Continuous operation)</w: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Step 1: Determine the Refrigeration Load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The refrigeration load is the amount of cooling power required to maintain the set temperature. For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frozen storage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the typical refrigeration load can range from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0.5 kW to 1.2 kW per 1000 cubic meters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depending on insulation, building design, and external temperature.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For this example, let’s assume a refrigeration load of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0.8 kW per 1000 m³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for good insulation and efficient equipment.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Refrigeration Load=50001000×0.8 kW=4 kW\</w:t>
      </w:r>
      <w:proofErr w:type="gramStart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text{</w:t>
      </w:r>
      <w:proofErr w:type="gram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Refrigeration Load} = \</w:t>
      </w:r>
      <w:proofErr w:type="spellStart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frac</w:t>
      </w:r>
      <w:proofErr w:type="spell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{5000}{1000} \times 0.8 \text{ kW} = 4 \text{ kW}Refrigeration Load=10005000​×0.8 kW=4 kW</w: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Step 2: Calculate Energy Consumption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Now, let's calculate the energy consumption: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Energy Consumption=Refrigeration Load×Operating Hours\text{Energy Consumption} = \text{Refrigeration Load} \times \text{Operating Hours}Energy Consumption=Refrigeration </w:t>
      </w:r>
      <w:proofErr w:type="spellStart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Load×Operating</w:t>
      </w:r>
      <w:proofErr w:type="spell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 Hours Energy Consumption=4 kW×24 hours/day=96 kWh/day\text{Energy Consumption} = 4 \text{ kW} \times 24 \text{ hours/day} = 96 \text{ kWh/day}Energy Consumption=4 kW×24 hours/day=96 kWh/day</w: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Step 3: Estimate Monthly and Annual Consumption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To estimate monthly and annual consumption:</w:t>
      </w:r>
    </w:p>
    <w:p w:rsidR="00CA66C4" w:rsidRPr="00CA66C4" w:rsidRDefault="00CA66C4" w:rsidP="00CA66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Monthly Consumption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96 kWh/day×30 days=2880 kWh/month96 \text{ kWh/day} \times 30 \text{ days} = 2880 \text{ kWh/month}96 kWh/day×30 days=2880 kWh/month</w:t>
      </w:r>
    </w:p>
    <w:p w:rsidR="00CA66C4" w:rsidRPr="00CA66C4" w:rsidRDefault="00CA66C4" w:rsidP="00CA66C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Annual Consumption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96 kWh/day×365 days=35,040 kWh/year96 \text{ kWh/day} \times 365 \text{ days} = 35,040 \text{ kWh/year}96 kWh/day×365 days=35,040 kWh/year</w: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Step 4: Calculate Electricity Cost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t>The average electricity rate in India varies between ₹5 to ₹8 per kWh, depending on the state and utility provider. Let's assume an average cost of ₹6 per kWh.</w:t>
      </w:r>
    </w:p>
    <w:p w:rsidR="00CA66C4" w:rsidRPr="00CA66C4" w:rsidRDefault="00CA66C4" w:rsidP="00CA66C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Monthly Electricity Cost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2880 kWh/month×₹6/kWh=₹17,2802880 \text{ kWh/month} \times ₹6/\text{kWh} = ₹17,2802880 kWh/month×₹6/kWh=₹17,280</w:t>
      </w:r>
    </w:p>
    <w:p w:rsidR="00CA66C4" w:rsidRPr="00CA66C4" w:rsidRDefault="00CA66C4" w:rsidP="00CA66C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Annual Electricity Cost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 35,040 kWh/year×₹6/kWh=₹2,10,24035,040 \text{ kWh/year} \times ₹6/\text{kWh} = ₹2,10,24035,040 kWh/year×₹6/kWh=₹2,10,240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pict>
          <v:rect id="_x0000_i1027" style="width:0;height:1.5pt" o:hralign="center" o:hrstd="t" o:hr="t" fillcolor="#a0a0a0" stroked="f"/>
        </w:pic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Illustration of Electricity Requirement in a Cold Storage Facility: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09"/>
        <w:gridCol w:w="2331"/>
      </w:tblGrid>
      <w:tr w:rsidR="00CA66C4" w:rsidRPr="00CA66C4" w:rsidTr="00CA66C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Factor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Value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Cold Storage Capacity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5000 m³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Temperature Range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-18°C (Frozen Storage)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Refrigeration Load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4 kW (estimated)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Operating Hours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24 hours/day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Energy Consumption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96 kWh/day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Monthly Energy Consumption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2880 kWh/month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Annual Energy Consumption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35,040 kWh/year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Cost per kWh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₹6/kWh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Monthly Electricity Cost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₹17,280</w:t>
            </w:r>
          </w:p>
        </w:tc>
      </w:tr>
      <w:tr w:rsidR="00CA66C4" w:rsidRPr="00CA66C4" w:rsidTr="00CA66C4">
        <w:trPr>
          <w:tblCellSpacing w:w="15" w:type="dxa"/>
        </w:trPr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Annual Electricity Cost</w:t>
            </w:r>
          </w:p>
        </w:tc>
        <w:tc>
          <w:tcPr>
            <w:tcW w:w="0" w:type="auto"/>
            <w:vAlign w:val="center"/>
            <w:hideMark/>
          </w:tcPr>
          <w:p w:rsidR="00CA66C4" w:rsidRPr="00CA66C4" w:rsidRDefault="00CA66C4" w:rsidP="00CA66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CA66C4"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  <w:t>₹2,10,240</w:t>
            </w:r>
          </w:p>
        </w:tc>
      </w:tr>
    </w:tbl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References for Estimating Electricity Needs:</w:t>
      </w:r>
    </w:p>
    <w:p w:rsidR="00CA66C4" w:rsidRPr="00CA66C4" w:rsidRDefault="00CA66C4" w:rsidP="00CA66C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Energy Conservation in Cold Storages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– Bureau of Energy Efficiency (BEE), India.</w:t>
      </w:r>
    </w:p>
    <w:p w:rsidR="00CA66C4" w:rsidRPr="00CA66C4" w:rsidRDefault="00CA66C4" w:rsidP="00CA66C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Cold Chain Energy Optimization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– National Centre for Cold Chain Development (NCCD), Government of India.</w:t>
      </w:r>
    </w:p>
    <w:p w:rsidR="00CA66C4" w:rsidRPr="00CA66C4" w:rsidRDefault="00CA66C4" w:rsidP="00CA66C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Energy Efficiency Guide for Cold Storage Systems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– International Institute of Refrigeration (IIR).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pict>
          <v:rect id="_x0000_i1028" style="width:0;height:1.5pt" o:hralign="center" o:hrstd="t" o:hr="t" fillcolor="#a0a0a0" stroked="f"/>
        </w:pic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Important Considerations:</w:t>
      </w:r>
    </w:p>
    <w:p w:rsidR="00CA66C4" w:rsidRPr="00CA66C4" w:rsidRDefault="00CA66C4" w:rsidP="00CA66C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Energy Efficiency Measures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Use of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variable speed drives (VSD)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for compressors and fans, energy-efficient lighting, and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solar power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can help reduce electricity consumption.</w:t>
      </w:r>
    </w:p>
    <w:p w:rsidR="00CA66C4" w:rsidRPr="00CA66C4" w:rsidRDefault="00CA66C4" w:rsidP="00CA66C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State-Specific Variations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Power tariffs and availability can differ across states in India. Regions like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Tamil Nadu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Andhra Pradesh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or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Maharashtra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may have different rates compared to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Haryana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or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Uttar Pradesh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CA66C4" w:rsidRPr="00CA66C4" w:rsidRDefault="00CA66C4" w:rsidP="00CA66C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Backup Power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:</w:t>
      </w:r>
    </w:p>
    <w:p w:rsidR="00CA66C4" w:rsidRPr="00CA66C4" w:rsidRDefault="00CA66C4" w:rsidP="00CA66C4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Cold storage units, especially for frozen products, need a reliable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backup power supply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to avoid spoilage in case of power cuts. This could involve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diesel generators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or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solar-powered solutions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>.</w:t>
      </w:r>
    </w:p>
    <w:p w:rsidR="00CA66C4" w:rsidRPr="00CA66C4" w:rsidRDefault="00CA66C4" w:rsidP="00CA66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lastRenderedPageBreak/>
        <w:pict>
          <v:rect id="_x0000_i1029" style="width:0;height:1.5pt" o:hralign="center" o:hrstd="t" o:hr="t" fillcolor="#a0a0a0" stroked="f"/>
        </w:pict>
      </w:r>
    </w:p>
    <w:p w:rsidR="00CA66C4" w:rsidRPr="00CA66C4" w:rsidRDefault="00CA66C4" w:rsidP="00CA66C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</w:pPr>
      <w:r w:rsidRPr="00CA66C4">
        <w:rPr>
          <w:rFonts w:ascii="Times New Roman" w:eastAsia="Times New Roman" w:hAnsi="Times New Roman" w:cs="Times New Roman"/>
          <w:b/>
          <w:bCs/>
          <w:sz w:val="27"/>
          <w:szCs w:val="27"/>
          <w:lang w:eastAsia="en-IN"/>
        </w:rPr>
        <w:t>Conclusion:</w:t>
      </w:r>
    </w:p>
    <w:p w:rsidR="00CA66C4" w:rsidRPr="00CA66C4" w:rsidRDefault="00CA66C4" w:rsidP="00CA6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IN"/>
        </w:rPr>
      </w:pP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Estimating the electricity requirement for a cold storage facility involves understanding the refrigeration load, operational hours, and electricity rates. In our example, a 5000 m³ cold storage with frozen storage at -18°C would consume approximately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96 kWh per day</w:t>
      </w:r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, leading to an </w:t>
      </w:r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annual cost of ₹2</w:t>
      </w:r>
      <w:proofErr w:type="gramStart"/>
      <w:r w:rsidRPr="00CA66C4">
        <w:rPr>
          <w:rFonts w:ascii="Times New Roman" w:eastAsia="Times New Roman" w:hAnsi="Times New Roman" w:cs="Times New Roman"/>
          <w:b/>
          <w:bCs/>
          <w:sz w:val="24"/>
          <w:szCs w:val="24"/>
          <w:lang w:eastAsia="en-IN"/>
        </w:rPr>
        <w:t>,10,240</w:t>
      </w:r>
      <w:proofErr w:type="gramEnd"/>
      <w:r w:rsidRPr="00CA66C4">
        <w:rPr>
          <w:rFonts w:ascii="Times New Roman" w:eastAsia="Times New Roman" w:hAnsi="Times New Roman" w:cs="Times New Roman"/>
          <w:sz w:val="24"/>
          <w:szCs w:val="24"/>
          <w:lang w:eastAsia="en-IN"/>
        </w:rPr>
        <w:t xml:space="preserve"> at an average electricity rate of ₹6 per kWh. Optimizing energy efficiency and using modern technology can help reduce these costs over time.</w:t>
      </w:r>
    </w:p>
    <w:p w:rsidR="00D41107" w:rsidRDefault="00D41107">
      <w:bookmarkStart w:id="0" w:name="_GoBack"/>
      <w:bookmarkEnd w:id="0"/>
    </w:p>
    <w:sectPr w:rsidR="00D411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35784"/>
    <w:multiLevelType w:val="multilevel"/>
    <w:tmpl w:val="46A6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1870E3"/>
    <w:multiLevelType w:val="multilevel"/>
    <w:tmpl w:val="F3CC8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647867"/>
    <w:multiLevelType w:val="multilevel"/>
    <w:tmpl w:val="9D4E4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1007C"/>
    <w:multiLevelType w:val="multilevel"/>
    <w:tmpl w:val="7DE89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154F91"/>
    <w:multiLevelType w:val="multilevel"/>
    <w:tmpl w:val="8588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F31F98"/>
    <w:multiLevelType w:val="multilevel"/>
    <w:tmpl w:val="91CE1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2537E8"/>
    <w:multiLevelType w:val="multilevel"/>
    <w:tmpl w:val="F50C7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E44"/>
    <w:rsid w:val="008B4E44"/>
    <w:rsid w:val="00CA66C4"/>
    <w:rsid w:val="00D4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3C40F6-64B8-465A-9E4E-989775EC3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A66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Heading4">
    <w:name w:val="heading 4"/>
    <w:basedOn w:val="Normal"/>
    <w:link w:val="Heading4Char"/>
    <w:uiPriority w:val="9"/>
    <w:qFormat/>
    <w:rsid w:val="00CA66C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A66C4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customStyle="1" w:styleId="Heading4Char">
    <w:name w:val="Heading 4 Char"/>
    <w:basedOn w:val="DefaultParagraphFont"/>
    <w:link w:val="Heading4"/>
    <w:uiPriority w:val="9"/>
    <w:rsid w:val="00CA66C4"/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CA66C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A6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katex-mathml">
    <w:name w:val="katex-mathml"/>
    <w:basedOn w:val="DefaultParagraphFont"/>
    <w:rsid w:val="00CA66C4"/>
  </w:style>
  <w:style w:type="character" w:customStyle="1" w:styleId="mord">
    <w:name w:val="mord"/>
    <w:basedOn w:val="DefaultParagraphFont"/>
    <w:rsid w:val="00CA66C4"/>
  </w:style>
  <w:style w:type="character" w:customStyle="1" w:styleId="mrel">
    <w:name w:val="mrel"/>
    <w:basedOn w:val="DefaultParagraphFont"/>
    <w:rsid w:val="00CA66C4"/>
  </w:style>
  <w:style w:type="character" w:customStyle="1" w:styleId="mbin">
    <w:name w:val="mbin"/>
    <w:basedOn w:val="DefaultParagraphFont"/>
    <w:rsid w:val="00CA66C4"/>
  </w:style>
  <w:style w:type="character" w:customStyle="1" w:styleId="vlist-s">
    <w:name w:val="vlist-s"/>
    <w:basedOn w:val="DefaultParagraphFont"/>
    <w:rsid w:val="00CA66C4"/>
  </w:style>
  <w:style w:type="character" w:customStyle="1" w:styleId="mpunct">
    <w:name w:val="mpunct"/>
    <w:basedOn w:val="DefaultParagraphFont"/>
    <w:rsid w:val="00CA6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79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948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Kumar</dc:creator>
  <cp:keywords/>
  <dc:description/>
  <cp:lastModifiedBy>Gaurav Kumar</cp:lastModifiedBy>
  <cp:revision>2</cp:revision>
  <dcterms:created xsi:type="dcterms:W3CDTF">2024-12-19T12:03:00Z</dcterms:created>
  <dcterms:modified xsi:type="dcterms:W3CDTF">2024-12-19T12:04:00Z</dcterms:modified>
</cp:coreProperties>
</file>